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ink/ink2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="156"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 xml:space="preserve">  周                          2024年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 日至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 xml:space="preserve"> 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班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2"/>
              </w:rPr>
            </w:pPr>
            <w:r>
              <w:rPr>
                <w:rFonts w:hint="default" w:ascii="宋体" w:hAnsi="宋体"/>
                <w:sz w:val="24"/>
                <w:szCs w:val="24"/>
                <w:woUserID w:val="2"/>
              </w:rPr>
              <w:t>柳海兵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2"/>
              </w:rPr>
            </w:pPr>
            <w:r>
              <w:rPr>
                <w:rFonts w:ascii="宋体" w:hAnsi="宋体"/>
                <w:sz w:val="24"/>
                <w:szCs w:val="24"/>
                <w:woUserID w:val="2"/>
              </w:rPr>
              <w:t>《庖丁解牛》（部编版必修下册一单元1-3）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2"/>
              </w:rPr>
            </w:pPr>
            <w:r>
              <w:rPr>
                <w:rFonts w:ascii="宋体" w:hAnsi="宋体"/>
                <w:sz w:val="24"/>
                <w:szCs w:val="24"/>
                <w:woUserID w:val="2"/>
              </w:rPr>
              <w:t>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月5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woUserID w:val="9"/>
              </w:rPr>
              <w:t>13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9"/>
              </w:rPr>
            </w:pPr>
            <w:r>
              <w:rPr>
                <w:rFonts w:hint="default" w:ascii="宋体" w:hAnsi="宋体"/>
                <w:sz w:val="24"/>
                <w:szCs w:val="24"/>
                <w:woUserID w:val="9"/>
              </w:rPr>
              <w:t>王献文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1"/>
              </w:rPr>
            </w:pPr>
            <w:r>
              <w:rPr>
                <w:rFonts w:ascii="宋体" w:hAnsi="宋体"/>
                <w:sz w:val="24"/>
                <w:szCs w:val="24"/>
                <w:woUserID w:val="1"/>
              </w:rPr>
              <w:t>《孟德尔的豌豆杂交实验一》</w:t>
            </w:r>
          </w:p>
        </w:tc>
        <w:tc>
          <w:tcPr>
            <w:tcW w:w="1160" w:type="dxa"/>
            <w:vAlign w:val="center"/>
          </w:tcPr>
          <w:p>
            <w:pPr>
              <w:ind w:left="0" w:leftChars="0" w:right="-105" w:rightChars="-50" w:firstLine="0" w:firstLineChars="0"/>
              <w:jc w:val="center"/>
              <w:rPr>
                <w:rFonts w:hint="default" w:ascii="宋体" w:hAnsi="宋体"/>
                <w:color w:val="F79646"/>
                <w:sz w:val="24"/>
                <w:szCs w:val="24"/>
                <w:woUserID w:val="1"/>
              </w:rPr>
            </w:pPr>
            <w:r>
              <w:rPr>
                <w:rFonts w:ascii="宋体" w:hAnsi="宋体"/>
                <w:color w:val="F79646"/>
                <w:sz w:val="24"/>
                <w:szCs w:val="24"/>
                <w:woUserID w:val="1"/>
              </w:rPr>
              <w:t>调周</w:t>
            </w:r>
            <w:r>
              <w:rPr>
                <w:rFonts w:ascii="宋体" w:hAnsi="宋体"/>
                <w:color w:val="F79646"/>
                <w:sz w:val="24"/>
                <w:szCs w:val="24"/>
                <w:woUserID w:val="9"/>
              </w:rPr>
              <w:t>三第5节</w:t>
            </w:r>
            <w:r>
              <w:rPr>
                <w:rFonts w:ascii="宋体" w:hAnsi="宋体"/>
                <w:color w:val="F79646"/>
                <w:sz w:val="24"/>
                <w:szCs w:val="24"/>
                <w:woUserID w:val="1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  <w:woUserID w:val="10"/>
              </w:rPr>
              <w:t>24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10"/>
              </w:rPr>
            </w:pPr>
            <w:r>
              <w:rPr>
                <w:rFonts w:ascii="宋体" w:hAnsi="宋体"/>
                <w:sz w:val="24"/>
                <w:szCs w:val="24"/>
                <w:woUserID w:val="10"/>
              </w:rPr>
              <w:t>刘焕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10"/>
              </w:rPr>
            </w:pPr>
            <w:r>
              <w:rPr>
                <w:rFonts w:ascii="宋体" w:hAnsi="宋体"/>
                <w:sz w:val="24"/>
                <w:szCs w:val="24"/>
                <w:woUserID w:val="10"/>
              </w:rPr>
              <w:t>向量的坐标表示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woUserID w:val="5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5"/>
              </w:rPr>
            </w:pPr>
            <w:r>
              <w:rPr>
                <w:rFonts w:ascii="宋体" w:hAnsi="宋体"/>
                <w:sz w:val="24"/>
                <w:szCs w:val="24"/>
                <w:woUserID w:val="5"/>
              </w:rPr>
              <w:t>郑海涛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5"/>
              </w:rPr>
            </w:pPr>
            <w:r>
              <w:rPr>
                <w:rFonts w:ascii="宋体" w:hAnsi="宋体"/>
                <w:sz w:val="24"/>
                <w:szCs w:val="24"/>
                <w:woUserID w:val="5"/>
              </w:rPr>
              <w:t>巩固党的执政地位</w:t>
            </w:r>
          </w:p>
        </w:tc>
        <w:tc>
          <w:tcPr>
            <w:tcW w:w="1160" w:type="dxa"/>
            <w:vAlign w:val="center"/>
          </w:tcPr>
          <w:p>
            <w:pPr>
              <w:ind w:left="0" w:leftChars="0" w:right="-105" w:rightChars="-50" w:firstLine="0" w:firstLineChars="0"/>
              <w:jc w:val="center"/>
              <w:rPr>
                <w:rFonts w:hint="default" w:ascii="宋体" w:hAnsi="宋体"/>
                <w:sz w:val="24"/>
                <w:szCs w:val="24"/>
                <w:woUserID w:val="5"/>
              </w:rPr>
            </w:pPr>
            <w:r>
              <w:rPr>
                <w:rFonts w:hint="default" w:ascii="宋体" w:hAnsi="宋体"/>
                <w:sz w:val="24"/>
                <w:szCs w:val="24"/>
                <w:woUserID w:val="5"/>
              </w:rPr>
              <w:t>四班  第七节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5"/>
              </w:rPr>
            </w:pPr>
            <w:r>
              <w:rPr>
                <w:rFonts w:ascii="宋体" w:hAnsi="宋体"/>
                <w:sz w:val="24"/>
                <w:szCs w:val="24"/>
                <w:woUserID w:val="5"/>
              </w:rPr>
              <w:t>英语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  <w:woUserID w:val="5"/>
              </w:rPr>
            </w:pPr>
            <w:r>
              <w:rPr>
                <w:rFonts w:ascii="宋体" w:hAnsi="宋体"/>
                <w:sz w:val="24"/>
                <w:szCs w:val="24"/>
                <w:woUserID w:val="5"/>
              </w:rPr>
              <w:t>3 月 6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5"/>
              </w:rPr>
            </w:pPr>
            <w:r>
              <w:rPr>
                <w:rFonts w:ascii="宋体" w:hAnsi="宋体"/>
                <w:sz w:val="24"/>
                <w:szCs w:val="24"/>
                <w:woUserID w:val="5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  <w:woUserID w:val="13"/>
              </w:rPr>
              <w:t>15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13"/>
              </w:rPr>
            </w:pPr>
            <w:r>
              <w:rPr>
                <w:rFonts w:ascii="宋体" w:hAnsi="宋体"/>
                <w:sz w:val="24"/>
                <w:szCs w:val="24"/>
                <w:woUserID w:val="13"/>
              </w:rPr>
              <w:t>张计英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13"/>
              </w:rPr>
            </w:pPr>
            <w:r>
              <w:rPr>
                <w:rFonts w:ascii="宋体" w:hAnsi="宋体"/>
                <w:sz w:val="24"/>
                <w:szCs w:val="24"/>
                <w:woUserID w:val="13"/>
              </w:rPr>
              <w:t>Reading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13"/>
              </w:rPr>
            </w:pPr>
            <w:r>
              <w:rPr>
                <w:rFonts w:ascii="宋体" w:hAnsi="宋体"/>
                <w:sz w:val="24"/>
                <w:szCs w:val="24"/>
                <w:woUserID w:val="13"/>
              </w:rPr>
              <w:t>需调课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月7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  <w:woUserID w:val="4"/>
              </w:rPr>
              <w:t>30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4"/>
              </w:rPr>
            </w:pPr>
            <w:r>
              <w:rPr>
                <w:rFonts w:ascii="宋体" w:hAnsi="宋体"/>
                <w:sz w:val="24"/>
                <w:szCs w:val="24"/>
                <w:woUserID w:val="4"/>
              </w:rPr>
              <w:t>刘凯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4"/>
              </w:rPr>
            </w:pPr>
            <w:r>
              <w:rPr>
                <w:rFonts w:ascii="宋体" w:hAnsi="宋体"/>
                <w:sz w:val="24"/>
                <w:szCs w:val="24"/>
                <w:woUserID w:val="4"/>
              </w:rPr>
              <w:t>中古时期的亚洲</w:t>
            </w:r>
          </w:p>
        </w:tc>
        <w:tc>
          <w:tcPr>
            <w:tcW w:w="1160" w:type="dxa"/>
            <w:vAlign w:val="center"/>
          </w:tcPr>
          <w:p>
            <w:pPr>
              <w:ind w:left="0" w:leftChars="0" w:right="-105" w:rightChars="-50" w:firstLine="0" w:firstLineChars="0"/>
              <w:jc w:val="center"/>
              <w:rPr>
                <w:rFonts w:hint="default" w:ascii="宋体" w:hAnsi="宋体"/>
                <w:sz w:val="24"/>
                <w:szCs w:val="24"/>
                <w:woUserID w:val="4"/>
              </w:rPr>
            </w:pPr>
            <w:r>
              <w:rPr>
                <w:rFonts w:hint="default" w:ascii="宋体" w:hAnsi="宋体"/>
                <w:sz w:val="24"/>
                <w:szCs w:val="24"/>
                <w:woUserID w:val="4"/>
              </w:rPr>
              <w:t>需调课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woUserID w:val="12"/>
              </w:rPr>
              <w:t>24</w:t>
            </w:r>
            <w:r>
              <w:rPr>
                <w:rFonts w:hint="eastAsia"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12"/>
              </w:rPr>
            </w:pPr>
            <w:r>
              <w:rPr>
                <w:sz w:val="24"/>
                <w:woUserID w:val="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196215</wp:posOffset>
                      </wp:positionV>
                      <wp:extent cx="8890" cy="8890"/>
                      <wp:effectExtent l="6350" t="17145" r="22860" b="31115"/>
                      <wp:wrapNone/>
                      <wp:docPr id="2" name="墨迹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4">
                                <w14:nvContentPartPr>
                                  <w14:cNvPr id="2" name="墨迹 2"/>
                                  <w14:cNvContentPartPr/>
                                </w14:nvContentPartPr>
                                <w14:xfrm>
                                  <a:off x="3519805" y="6213475"/>
                                  <a:ext cx="8890" cy="88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5.15pt;margin-top:15.45pt;height:0.7pt;width:0.7pt;z-index:251660288;mso-width-relative:page;mso-height-relative:page;" coordsize="21600,21600" o:gfxdata="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woUserID w:val="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198755</wp:posOffset>
                      </wp:positionV>
                      <wp:extent cx="8890" cy="8890"/>
                      <wp:effectExtent l="6350" t="17145" r="22860" b="31115"/>
                      <wp:wrapNone/>
                      <wp:docPr id="1" name="墨迹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6">
                                <w14:nvContentPartPr>
                                  <w14:cNvPr id="1" name="墨迹 1"/>
                                  <w14:cNvContentPartPr/>
                                </w14:nvContentPartPr>
                                <w14:xfrm>
                                  <a:off x="3740150" y="6216015"/>
                                  <a:ext cx="8890" cy="88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22.5pt;margin-top:15.65pt;height:0.7pt;width:0.7pt;z-index:251659264;mso-width-relative:page;mso-height-relative:page;" coordsize="21600,21600" o:gfxdata="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sz w:val="24"/>
                <w:woUserID w:val="12"/>
              </w:rPr>
              <w:t>刘心睿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12"/>
              </w:rPr>
            </w:pPr>
            <w:r>
              <w:rPr>
                <w:rFonts w:ascii="宋体" w:hAnsi="宋体"/>
                <w:sz w:val="24"/>
                <w:szCs w:val="24"/>
                <w:woUserID w:val="12"/>
              </w:rPr>
              <w:t>万有引力理论的成就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12"/>
              </w:rPr>
            </w:pPr>
            <w:r>
              <w:rPr>
                <w:rFonts w:ascii="宋体" w:hAnsi="宋体"/>
                <w:sz w:val="24"/>
                <w:szCs w:val="24"/>
                <w:woUserID w:val="12"/>
              </w:rPr>
              <w:t>需调课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woUserID w:val="8"/>
              </w:rPr>
              <w:t>27</w:t>
            </w:r>
            <w:r>
              <w:rPr>
                <w:rFonts w:hint="eastAsia"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8"/>
              </w:rPr>
            </w:pPr>
            <w:r>
              <w:rPr>
                <w:rFonts w:ascii="宋体" w:hAnsi="宋体"/>
                <w:sz w:val="24"/>
                <w:szCs w:val="24"/>
                <w:woUserID w:val="8"/>
              </w:rPr>
              <w:t>刘明东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8"/>
              </w:rPr>
            </w:pPr>
            <w:r>
              <w:rPr>
                <w:rFonts w:ascii="宋体" w:hAnsi="宋体"/>
                <w:sz w:val="24"/>
                <w:szCs w:val="24"/>
                <w:woUserID w:val="8"/>
              </w:rPr>
              <w:t>乡村与城市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8"/>
              </w:rPr>
            </w:pPr>
            <w:r>
              <w:rPr>
                <w:rFonts w:ascii="宋体" w:hAnsi="宋体"/>
                <w:sz w:val="24"/>
                <w:szCs w:val="24"/>
                <w:woUserID w:val="8"/>
              </w:rPr>
              <w:t>需调课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月8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default" w:ascii="宋体" w:hAnsi="宋体"/>
                <w:sz w:val="24"/>
                <w:szCs w:val="24"/>
                <w:woUserID w:val="11"/>
              </w:rPr>
              <w:t>12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woUserID w:val="11"/>
              </w:rPr>
            </w:pPr>
            <w:r>
              <w:rPr>
                <w:rFonts w:ascii="宋体" w:hAnsi="宋体"/>
                <w:sz w:val="24"/>
                <w:szCs w:val="24"/>
                <w:woUserID w:val="11"/>
              </w:rPr>
              <w:t>李丹丹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default" w:ascii="宋体" w:hAnsi="宋体"/>
                <w:sz w:val="24"/>
                <w:szCs w:val="24"/>
                <w:woUserID w:val="11"/>
              </w:rPr>
            </w:pPr>
            <w:r>
              <w:rPr>
                <w:rFonts w:ascii="宋体" w:hAnsi="宋体"/>
                <w:sz w:val="24"/>
                <w:szCs w:val="24"/>
                <w:woUserID w:val="11"/>
              </w:rPr>
              <w:t>微项目 海带提碘与海水提溴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宋体"/>
                <w:sz w:val="24"/>
                <w:szCs w:val="24"/>
                <w:woUserID w:val="11"/>
              </w:rPr>
            </w:pPr>
            <w:r>
              <w:rPr>
                <w:rFonts w:ascii="宋体" w:hAnsi="宋体"/>
                <w:sz w:val="24"/>
                <w:szCs w:val="24"/>
                <w:woUserID w:val="11"/>
              </w:rPr>
              <w:t>需调课</w:t>
            </w:r>
          </w:p>
        </w:tc>
      </w:tr>
    </w:tbl>
    <w:p>
      <w:pPr>
        <w:spacing w:before="312"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5B3"/>
    <w:rsid w:val="00063EF0"/>
    <w:rsid w:val="001949E9"/>
    <w:rsid w:val="002245B3"/>
    <w:rsid w:val="00292E1B"/>
    <w:rsid w:val="00350CE3"/>
    <w:rsid w:val="0060314D"/>
    <w:rsid w:val="00756BAD"/>
    <w:rsid w:val="00836384"/>
    <w:rsid w:val="00872982"/>
    <w:rsid w:val="00960FB0"/>
    <w:rsid w:val="00B84AFA"/>
    <w:rsid w:val="00BE3315"/>
    <w:rsid w:val="00D50311"/>
    <w:rsid w:val="00DE60EC"/>
    <w:rsid w:val="00E9230F"/>
    <w:rsid w:val="17E35800"/>
    <w:rsid w:val="3FB916F4"/>
    <w:rsid w:val="4F79F373"/>
    <w:rsid w:val="5FDC2887"/>
    <w:rsid w:val="791F63AE"/>
    <w:rsid w:val="79ED6E54"/>
    <w:rsid w:val="7B3FD505"/>
    <w:rsid w:val="7EFBCF0C"/>
    <w:rsid w:val="8AD35816"/>
    <w:rsid w:val="ADF9CAEA"/>
    <w:rsid w:val="DB6DE307"/>
    <w:rsid w:val="E8DB2B2A"/>
    <w:rsid w:val="FB9E067E"/>
    <w:rsid w:val="FCBB8DD3"/>
    <w:rsid w:val="FEEFBA4E"/>
    <w:rsid w:val="FFDEDC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4-02-29T09:11:49"/>
    </inkml:context>
    <inkml:brush xml:id="br0">
      <inkml:brushProperty name="width" value="0.0608541666666667" units="cm"/>
      <inkml:brushProperty name="height" value="0.121708333333333" units="cm"/>
      <inkml:brushProperty name="color" value="#ff0000"/>
      <inkml:brushProperty name="ignorePressure" value="0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4-02-29T09:11:49"/>
    </inkml:context>
    <inkml:brush xml:id="br0">
      <inkml:brushProperty name="width" value="0.0608541666666667" units="cm"/>
      <inkml:brushProperty name="height" value="0.121708333333333" units="cm"/>
      <inkml:brushProperty name="color" value="#ff0000"/>
      <inkml:brushProperty name="ignorePressure" value="0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03DDC0-EAF2-484D-A3E6-96C129D73B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74</Words>
  <Characters>423</Characters>
  <Lines>3</Lines>
  <Paragraphs>1</Paragraphs>
  <TotalTime>0</TotalTime>
  <ScaleCrop>false</ScaleCrop>
  <LinksUpToDate>false</LinksUpToDate>
  <CharactersWithSpaces>496</CharactersWithSpaces>
  <Application>WPS Office WWO_wpscloud_20240126182319-534a0df1c3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2024-03-02T00:14:00Z</dcterms:created>
  <dc:creator>Administrator</dc:creator>
  <cp:lastModifiedBy>微软用户</cp:lastModifiedBy>
  <cp:lastPrinted>2022-09-25T01:03:00Z</cp:lastPrinted>
  <dcterms:modified xsi:type="dcterms:W3CDTF">2024-02-29T15:08:50Z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